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4F6" w:rsidRDefault="006040E3" w:rsidP="00FC17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8169275" cy="5939790"/>
            <wp:effectExtent l="19050" t="0" r="3175" b="0"/>
            <wp:docPr id="1" name="Рисунок 0" descr="туган тел ктп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уган тел ктп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69275" cy="5939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24F6" w:rsidRDefault="005E24F6" w:rsidP="00FC17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5E24F6" w:rsidRDefault="005E24F6" w:rsidP="00FC17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C1760" w:rsidRPr="00FC1760" w:rsidRDefault="00FC1760" w:rsidP="00FC17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FC1760">
        <w:rPr>
          <w:rFonts w:ascii="Times New Roman" w:hAnsi="Times New Roman" w:cs="Times New Roman"/>
          <w:b/>
          <w:sz w:val="24"/>
          <w:szCs w:val="24"/>
          <w:lang w:val="tt-RU"/>
        </w:rPr>
        <w:t>Календарь  тематик планлаштыру</w:t>
      </w:r>
    </w:p>
    <w:p w:rsidR="00FC1760" w:rsidRPr="00FC1760" w:rsidRDefault="00FC1760" w:rsidP="00FC1760">
      <w:pPr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C1760">
        <w:rPr>
          <w:rFonts w:ascii="Times New Roman" w:hAnsi="Times New Roman" w:cs="Times New Roman"/>
          <w:sz w:val="24"/>
          <w:szCs w:val="24"/>
          <w:lang w:val="tt-RU"/>
        </w:rPr>
        <w:t xml:space="preserve">  Туган тел дәресләренә календарь – тематик план “ Перспективалы башлангыч мәктәп “концепциясе һәм икенче буын гомумии белем бирү федераль дәүләт стандартлары таләпләренә нигезләнеп төзелгән туган тел дәресенә,яна укыту стандартлары таләпләрен искә алып , устерешле укыту принцеплары традицион белем бирү принцепларының үзара тыгыз бәйләнештә булуын тәэмин итә торган “Перспективалы башлангыч мәктәп” концепциясенә, Зур Тигәнәле урта мәктәбенең 2018-2019нчы уку  елы өчен</w:t>
      </w:r>
      <w:r w:rsidRPr="00FC1760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төзелгән укыту программасына </w:t>
      </w:r>
      <w:r w:rsidRPr="00FC1760">
        <w:rPr>
          <w:rFonts w:ascii="Times New Roman" w:hAnsi="Times New Roman" w:cs="Times New Roman"/>
          <w:sz w:val="24"/>
          <w:szCs w:val="24"/>
          <w:lang w:val="tt-RU"/>
        </w:rPr>
        <w:t xml:space="preserve"> нигезләнеп эшләнгән</w:t>
      </w:r>
      <w:r w:rsidRPr="00FC1760">
        <w:rPr>
          <w:rFonts w:ascii="Times New Roman" w:hAnsi="Times New Roman" w:cs="Times New Roman"/>
          <w:sz w:val="24"/>
          <w:szCs w:val="24"/>
          <w:u w:val="single"/>
          <w:lang w:val="tt-RU"/>
        </w:rPr>
        <w:t xml:space="preserve"> </w:t>
      </w:r>
      <w:r w:rsidRPr="00FC1760">
        <w:rPr>
          <w:rFonts w:ascii="Times New Roman" w:hAnsi="Times New Roman" w:cs="Times New Roman"/>
          <w:sz w:val="24"/>
          <w:szCs w:val="24"/>
          <w:lang w:val="tt-RU"/>
        </w:rPr>
        <w:t xml:space="preserve"> эш программасына һәм</w:t>
      </w:r>
      <w:r w:rsidRPr="00FC1760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Г.М.Сафиуллина, Ф.Ф.Хәсәнова, Ә. Г.Мөхәммәтҗанова (“ Туган тел”дәреслеге,  1, 2 кисәк, . Казан, “Мәгариф-Вакыт” ) </w:t>
      </w:r>
      <w:r w:rsidRPr="00FC1760">
        <w:rPr>
          <w:rFonts w:ascii="Times New Roman" w:hAnsi="Times New Roman" w:cs="Times New Roman"/>
          <w:sz w:val="24"/>
          <w:szCs w:val="24"/>
          <w:lang w:val="tt-RU"/>
        </w:rPr>
        <w:t>дәреслекләренә нигезләнеп атнага 2 сәгать исәбеннән елга 68 сәгать</w:t>
      </w:r>
      <w:r w:rsidRPr="00FC1760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FC1760">
        <w:rPr>
          <w:rFonts w:ascii="Times New Roman" w:hAnsi="Times New Roman" w:cs="Times New Roman"/>
          <w:sz w:val="24"/>
          <w:szCs w:val="24"/>
          <w:lang w:val="tt-RU"/>
        </w:rPr>
        <w:t xml:space="preserve"> итеп төзелде</w:t>
      </w:r>
    </w:p>
    <w:p w:rsidR="00F9087A" w:rsidRPr="00FC1760" w:rsidRDefault="00F9087A">
      <w:pPr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0206"/>
        <w:gridCol w:w="1134"/>
        <w:gridCol w:w="1134"/>
        <w:gridCol w:w="1353"/>
      </w:tblGrid>
      <w:tr w:rsidR="00FC1760" w:rsidRPr="00FC1760" w:rsidTr="00FC1760">
        <w:tc>
          <w:tcPr>
            <w:tcW w:w="959" w:type="dxa"/>
            <w:vMerge w:val="restart"/>
          </w:tcPr>
          <w:p w:rsidR="00FC1760" w:rsidRPr="00FC1760" w:rsidRDefault="00FC176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10206" w:type="dxa"/>
            <w:vMerge w:val="restart"/>
          </w:tcPr>
          <w:p w:rsidR="00FC1760" w:rsidRPr="00FC1760" w:rsidRDefault="00FC176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                                    Дәрес темасы</w:t>
            </w:r>
          </w:p>
        </w:tc>
        <w:tc>
          <w:tcPr>
            <w:tcW w:w="1134" w:type="dxa"/>
            <w:vMerge w:val="restart"/>
          </w:tcPr>
          <w:p w:rsidR="00FC1760" w:rsidRDefault="00FC176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Сәг.</w:t>
            </w:r>
          </w:p>
          <w:p w:rsidR="00FC1760" w:rsidRPr="00FC1760" w:rsidRDefault="00FC176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саны</w:t>
            </w:r>
          </w:p>
        </w:tc>
        <w:tc>
          <w:tcPr>
            <w:tcW w:w="2487" w:type="dxa"/>
            <w:gridSpan w:val="2"/>
          </w:tcPr>
          <w:p w:rsidR="00FC1760" w:rsidRPr="00FC1760" w:rsidRDefault="00FC176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Үткәрү вакыты</w:t>
            </w:r>
          </w:p>
        </w:tc>
      </w:tr>
      <w:tr w:rsidR="00FC1760" w:rsidRPr="00FC1760" w:rsidTr="00FC1760">
        <w:tc>
          <w:tcPr>
            <w:tcW w:w="959" w:type="dxa"/>
            <w:vMerge/>
          </w:tcPr>
          <w:p w:rsidR="00FC1760" w:rsidRPr="00FC1760" w:rsidRDefault="00FC176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06" w:type="dxa"/>
            <w:vMerge/>
          </w:tcPr>
          <w:p w:rsidR="00FC1760" w:rsidRPr="00FC1760" w:rsidRDefault="00FC176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vMerge/>
          </w:tcPr>
          <w:p w:rsidR="00FC1760" w:rsidRPr="00FC1760" w:rsidRDefault="00FC176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FC1760" w:rsidRPr="00FC1760" w:rsidRDefault="00FC176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353" w:type="dxa"/>
          </w:tcPr>
          <w:p w:rsidR="00FC1760" w:rsidRPr="00FC1760" w:rsidRDefault="00FC176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факт</w:t>
            </w: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1-2 сыйныфларда үткәннәрне кабатлау.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Рәсем буенча хикәя язу. “Җәйге ял”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Авазлар һәм хәрефләр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Сузык һәм тартык авазлар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Иҗек. Сүзләрне юлдан юлга күчерү Ъ, Ь хәрефләре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Я, ю, е хәрефләре. Алфавит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К</w:t>
            </w:r>
            <w:proofErr w:type="spellStart"/>
            <w:r w:rsidRPr="00D81B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онтроль</w:t>
            </w:r>
            <w:proofErr w:type="spellEnd"/>
            <w:r w:rsidRPr="00D81B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1B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күчереп</w:t>
            </w:r>
            <w:proofErr w:type="spellEnd"/>
            <w:r w:rsidRPr="00D81B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1B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язу</w:t>
            </w:r>
            <w:proofErr w:type="spellEnd"/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Тамыр hәм кушымча. Тамырдаш сүзләр.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Сүз төркемнәре. Җөмлә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Тест биремнәрен үтәү.   Рәсем буенча хикәя төзү. “Көзге бакча”.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81B3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Изложение. “Солтания белән күбәләк”. 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Сүз. Телнең сүзлек байлыгы. 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Алынма сүзләр. Рус, гарәп теленнән кергән сүзләр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Бер мәгънәле һәм күп мәгънәле сүзләр. Искергән сүзләр аларның мәгънәләре һәм кулланылышы.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  <w:t xml:space="preserve">Охшаш  </w:t>
            </w: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мәгънәле сүзләр – синонимнар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  <w:t xml:space="preserve">Капма-каршы  </w:t>
            </w: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мәгънәле сүзләр – антонимнар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17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81B35">
              <w:rPr>
                <w:rFonts w:ascii="Times New Roman" w:eastAsia="Calibri" w:hAnsi="Times New Roman" w:cs="Times New Roman"/>
                <w:sz w:val="24"/>
                <w:szCs w:val="24"/>
              </w:rPr>
              <w:t>Тотрыклы</w:t>
            </w:r>
            <w:proofErr w:type="spellEnd"/>
            <w:r w:rsidRPr="00D81B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1B35">
              <w:rPr>
                <w:rFonts w:ascii="Times New Roman" w:eastAsia="Calibri" w:hAnsi="Times New Roman" w:cs="Times New Roman"/>
                <w:sz w:val="24"/>
                <w:szCs w:val="24"/>
              </w:rPr>
              <w:t>сүзтезмәләр</w:t>
            </w:r>
            <w:proofErr w:type="spellEnd"/>
            <w:r w:rsidRPr="00D81B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81B35">
              <w:rPr>
                <w:rFonts w:ascii="Times New Roman" w:eastAsia="Calibri" w:hAnsi="Times New Roman" w:cs="Times New Roman"/>
                <w:sz w:val="24"/>
                <w:szCs w:val="24"/>
              </w:rPr>
              <w:t>Фразеологик</w:t>
            </w:r>
            <w:proofErr w:type="spellEnd"/>
            <w:r w:rsidRPr="00D81B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1B35">
              <w:rPr>
                <w:rFonts w:ascii="Times New Roman" w:eastAsia="Calibri" w:hAnsi="Times New Roman" w:cs="Times New Roman"/>
                <w:sz w:val="24"/>
                <w:szCs w:val="24"/>
              </w:rPr>
              <w:t>әйтелмәлә</w:t>
            </w:r>
            <w:proofErr w:type="gramStart"/>
            <w:r w:rsidRPr="00D81B35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D81B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“Сүзнең төп (лексик) мәгънәсе” темасына </w:t>
            </w:r>
            <w:r w:rsidRPr="00D81B3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искәртмәле диктант “Безнең Республика”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Хаталар өстендә эш. </w:t>
            </w:r>
            <w:r w:rsidRPr="00D81B35"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  <w:t xml:space="preserve"> Тамыр һәм кушымча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  <w:t>Сүз ясагыч кушымчалар турында төшенчә бирү</w:t>
            </w: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Тамырдаш сүзләрнең сүз ясагыч кушымчалар ярдәмендә ясалуы.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  <w:t>Төрләндергеч кушымчалар.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  <w:t>“Тамыр һәм кушымча” темасын ныгыту.</w:t>
            </w: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Тамырдаш сүзләрне төрле формаларыннан аеру.</w:t>
            </w:r>
            <w:r w:rsidRPr="00D81B35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tt-RU"/>
              </w:rPr>
              <w:t xml:space="preserve"> Сайланма диктант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Кушма сүзләр.  Аларның сөйләмдә кулланылышы 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“Сүз төзелеше. Сүз ясалышы” темасы буенча контроль диктант.”Туган ягыбызга кыш килде”.  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  <w:t>Хаталар өстендә эш. Парлы сүзләр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Парлы сүзләр. Аларның дөрес язылышы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  <w:t>Сүз төркемнәре. Сүзләрнең төркемнәргә бүленеше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  <w:t>Исем. М</w:t>
            </w: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әгънәсе, сораулары, җөмләдәге роле.Сөйләмдә кулланылышы.Кем? Нәрсә?сорауларына җавап булган исемнәрне аеру.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  <w:t xml:space="preserve">Ялгызлык исемнәр.  </w:t>
            </w: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Аларның дөрес язылышы. </w:t>
            </w:r>
            <w:r w:rsidRPr="00D81B35"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  <w:t>Ялгызлык исемнәрен таба белү.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Уртаклык исемнәр. Аларның сөйләмдә кулланылышы 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Берлек һәм күплек сандагы исемнәр. Борын авазына беткән сүзләргә күплек кушычмчасын дөрес ялгау 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  <w:t>Исемнәрнең килеш белән төрләнеше,аларның килешләрен билгеләү,сораулары.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Исемнәрнең килеш белән төрләнеше. Баш килеш,  иялек килеше. 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Исемнәрнең килеш белән төрләнеше. Юнәлеш килеш, төшем килеше. 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Исемнәрнең килеш белән төрләнеше. Чыгыш килеш, урын-вакыт килеше. 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Фигыль сүз төркеменең мәгънәсе һәм сораулары, сөйләмдә кулланылышы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Фигыльнең барлык һәм юклык төрләре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Фигыльләрнең зат-сан белән төрләнеше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“Фигыльләрнең зат-сан белән төрләнеше” темасы буенча </w:t>
            </w:r>
            <w:r w:rsidRPr="00D81B35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контрол</w:t>
            </w: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ь диктант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Хаталар өстендә эш. Фигыль заманнары.</w:t>
            </w:r>
            <w:r w:rsidRPr="00D81B35"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  <w:t xml:space="preserve"> Хикәя </w:t>
            </w: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фигыль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  <w:t xml:space="preserve">Хәзерге заман хикәя </w:t>
            </w: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фигыль.</w:t>
            </w:r>
            <w:r w:rsidRPr="00D81B35"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  <w:t xml:space="preserve"> Хикәя </w:t>
            </w: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фигыльнең заман белән төрләнеше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Үткән заман хикәя фигыль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“Үткән заман хикәя фигыль” темасы буенча </w:t>
            </w:r>
            <w:r w:rsidRPr="00D81B35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контрол</w:t>
            </w: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ь эш(сочинение)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Хаталар өстендә эш. Киләчәк заман хикәя фигыль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45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Киләчәк заман хикәя фигыльнең беренче төре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Киләчәк заман хикәя фигыльнең икенче төре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Фигыльләрнең күп </w:t>
            </w:r>
            <w:r w:rsidRPr="00D81B35"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  <w:t>м</w:t>
            </w: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әгънәлелеге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10206" w:type="dxa"/>
          </w:tcPr>
          <w:p w:rsidR="00FC1760" w:rsidRPr="00D81B35" w:rsidRDefault="0043451E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Административ контрольэш</w:t>
            </w:r>
            <w:bookmarkStart w:id="0" w:name="_GoBack"/>
            <w:bookmarkEnd w:id="0"/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Хаталар өстендә эш. Сыйфатлар нәрсәне белдерәләр, мәгънәсе,сөйләмдә кулланылышы,сораулары                                 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Сыйфат дәрәҗәләре. Гади дәрәҗәдәге сыйфатлар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Чагыштыру дәрәҗәсендәге сыйфатлар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Артыклык дәрәҗәсендәге сыйфатлар.  Кимлек дәрәҗәсендәге сыйфатлар.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Хаталар өстендә эш. Алмашлык турында гомуми төшенчә.Зат алмашлыклары,аларның мәгънәсе,сөйләмдә кулланылышы.I,II,IIIзат алмашлыклары,берлек һәм күплек сан формалары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Зат алмашлыкларының килеш белән төрләнәнеше.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“Алмашлык” темасы буенча </w:t>
            </w:r>
            <w:r w:rsidRPr="00D81B3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к</w:t>
            </w:r>
            <w:r w:rsidRPr="00D81B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онтрол</w:t>
            </w:r>
            <w:r w:rsidRPr="00D81B3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ь күчереп язу 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Хаталар өстендә эш. Кисәкчәләр(да,дә,та,тә,гына,генә,ук,үк,ич, бит)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Рәсем буенча хикәя язу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Бәйлекләр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Нәрсә ул җөмлә? Әйтү максаты ягыннан хикәя һәм сорау  җөмлә. .  Җөмлә интонациясе.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Әйтү максаты ягыннан тойгылы һәм боеру җөмлә.  Аларны дөрес интонация белән уку.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Җөмләнең  баш кисәкләре. Баш һәм иярчен кисәкләрнең аермасы.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Җыйнак һәм җәенке җөмләләр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EE7645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Сүзтезмә һәм сүзләрне аеру,аларның охшаш һәм аермалы якларын аңлау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451E" w:rsidRPr="00FC1760" w:rsidTr="00FC1760">
        <w:tc>
          <w:tcPr>
            <w:tcW w:w="959" w:type="dxa"/>
          </w:tcPr>
          <w:p w:rsidR="0043451E" w:rsidRDefault="0043451E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10206" w:type="dxa"/>
          </w:tcPr>
          <w:p w:rsidR="0043451E" w:rsidRPr="00D81B35" w:rsidRDefault="0043451E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Арадаш йомгаклау тикшерү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эше. Контроль диктант</w:t>
            </w:r>
          </w:p>
        </w:tc>
        <w:tc>
          <w:tcPr>
            <w:tcW w:w="1134" w:type="dxa"/>
          </w:tcPr>
          <w:p w:rsidR="0043451E" w:rsidRDefault="0043451E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43451E" w:rsidRPr="00FC1760" w:rsidRDefault="0043451E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43451E" w:rsidRPr="00FC1760" w:rsidRDefault="0043451E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43451E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10206" w:type="dxa"/>
          </w:tcPr>
          <w:p w:rsidR="00FC1760" w:rsidRPr="00D81B35" w:rsidRDefault="0043451E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Хаталар өстендә эш</w:t>
            </w:r>
            <w:r w:rsidR="00FC1760"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Сүзтезмәдәге сүзләр һәм җөмлә кисәкләре арасында мәгънәви сораулар ярдәмендә бәйләнеш булдыру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43451E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Текст. Текст билгеләре. Текстка исем бирү, җөмлә һәм текст кисәкләрен билгеләү, җөмлә һәм текст кисәкләре эзлеклелеген төзәтү.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43451E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10206" w:type="dxa"/>
          </w:tcPr>
          <w:p w:rsidR="00FC1760" w:rsidRPr="00D81B35" w:rsidRDefault="00FC1760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81B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Тасвирлау һәм хикәяләү текстлары Сурәтләү һәм хикәяләү характерындагы текстлар, аларның үзенчәлекләре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760" w:rsidRPr="00FC1760" w:rsidTr="00FC1760">
        <w:tc>
          <w:tcPr>
            <w:tcW w:w="959" w:type="dxa"/>
          </w:tcPr>
          <w:p w:rsidR="00FC1760" w:rsidRPr="00FC1760" w:rsidRDefault="0043451E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10206" w:type="dxa"/>
          </w:tcPr>
          <w:p w:rsidR="00FC1760" w:rsidRPr="00D81B35" w:rsidRDefault="0043451E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Еллык үткәннәрне кабатлау</w:t>
            </w:r>
          </w:p>
        </w:tc>
        <w:tc>
          <w:tcPr>
            <w:tcW w:w="1134" w:type="dxa"/>
          </w:tcPr>
          <w:p w:rsidR="00FC1760" w:rsidRPr="00FC1760" w:rsidRDefault="00FD72BA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C1760" w:rsidRPr="00FC1760" w:rsidRDefault="00FC1760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FC1760" w:rsidRPr="00FC1760" w:rsidRDefault="00FC1760" w:rsidP="005E24F6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</w:p>
    <w:sectPr w:rsidR="00FC1760" w:rsidRPr="00FC1760" w:rsidSect="00FC176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760"/>
    <w:rsid w:val="0043451E"/>
    <w:rsid w:val="005E24F6"/>
    <w:rsid w:val="006040E3"/>
    <w:rsid w:val="00AE5298"/>
    <w:rsid w:val="00E75061"/>
    <w:rsid w:val="00EE7645"/>
    <w:rsid w:val="00F60762"/>
    <w:rsid w:val="00F9087A"/>
    <w:rsid w:val="00FC1760"/>
    <w:rsid w:val="00FD7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76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17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040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40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76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17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040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40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781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h</cp:lastModifiedBy>
  <cp:revision>2</cp:revision>
  <cp:lastPrinted>2019-04-18T13:05:00Z</cp:lastPrinted>
  <dcterms:created xsi:type="dcterms:W3CDTF">2019-04-23T08:08:00Z</dcterms:created>
  <dcterms:modified xsi:type="dcterms:W3CDTF">2019-04-23T08:08:00Z</dcterms:modified>
</cp:coreProperties>
</file>